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27EE2" w14:textId="77777777" w:rsidR="009B0A28" w:rsidRDefault="009B0A28" w:rsidP="009B0A28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256A8A28" w14:textId="77777777" w:rsidR="009B0A28" w:rsidRDefault="009B0A28" w:rsidP="009B0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42E34C" w14:textId="77777777" w:rsidR="009B0A28" w:rsidRDefault="009B0A28" w:rsidP="009B0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38168804" w14:textId="77777777" w:rsidR="009B0A28" w:rsidRPr="0031234D" w:rsidRDefault="009B0A28" w:rsidP="009B0A2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6CDE24" w14:textId="77777777" w:rsidR="009B0A28" w:rsidRPr="0031234D" w:rsidRDefault="009B0A28" w:rsidP="009B0A2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1292F002" w14:textId="77777777" w:rsidR="009B0A28" w:rsidRPr="0031234D" w:rsidRDefault="009B0A28" w:rsidP="009B0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0E49E8" w14:textId="77777777" w:rsidR="009B0A28" w:rsidRPr="0031234D" w:rsidRDefault="009B0A28" w:rsidP="009B0A2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Scott Miles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01360035" w14:textId="77777777" w:rsidR="009B0A28" w:rsidRPr="0031234D" w:rsidRDefault="009B0A28" w:rsidP="009B0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B2AA34" w14:textId="77777777" w:rsidR="009B0A28" w:rsidRPr="0031234D" w:rsidRDefault="009B0A28" w:rsidP="009B0A2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1234D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5F4B8B">
        <w:rPr>
          <w:rFonts w:ascii="Times New Roman" w:eastAsia="Times New Roman" w:hAnsi="Times New Roman" w:cs="Times New Roman"/>
          <w:noProof/>
          <w:sz w:val="24"/>
          <w:szCs w:val="24"/>
        </w:rPr>
        <w:t>February 3, 2025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5438422A" w14:textId="77777777" w:rsidR="009B0A28" w:rsidRPr="0031234D" w:rsidRDefault="009B0A28" w:rsidP="009B0A28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4F3039" w14:textId="77777777" w:rsidR="009B0A28" w:rsidRPr="0031234D" w:rsidRDefault="009B0A28" w:rsidP="009B0A28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ab/>
        <w:t>Docket No. 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5336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9B0A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Application of S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P</w:t>
      </w:r>
      <w:r w:rsidRPr="009B0A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Utility Company, Inc.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</w:t>
      </w:r>
      <w:r w:rsidRPr="009B0A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nd Albury Manor Utility Company, Inc. For Sale, Transfer, Or Merger of Facilities and Certificate Rights in Harris County</w:t>
      </w:r>
    </w:p>
    <w:p w14:paraId="31F9A62B" w14:textId="77777777" w:rsidR="009B0A28" w:rsidRPr="0031234D" w:rsidRDefault="009B0A28" w:rsidP="009B0A28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51688095" w14:textId="77777777" w:rsidR="009B0A28" w:rsidRPr="0031234D" w:rsidRDefault="009B0A28" w:rsidP="009B0A28">
      <w:pPr>
        <w:ind w:left="1440" w:hanging="1440"/>
        <w:rPr>
          <w:rFonts w:ascii="Times New Roman" w:hAnsi="Times New Roman" w:cs="Times New Roman"/>
          <w:bCs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31234D">
        <w:rPr>
          <w:rFonts w:ascii="Times New Roman" w:hAnsi="Times New Roman" w:cs="Times New Roman"/>
          <w:b/>
          <w:sz w:val="24"/>
          <w:szCs w:val="24"/>
        </w:rPr>
        <w:t>:</w:t>
      </w:r>
      <w:r w:rsidRPr="0031234D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Harrison.ftu@gmail.com</w:t>
      </w:r>
      <w:r w:rsidRPr="0011785E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9B0A28">
        <w:rPr>
          <w:rFonts w:ascii="Times New Roman" w:hAnsi="Times New Roman" w:cs="Times New Roman"/>
          <w:bCs/>
          <w:sz w:val="24"/>
          <w:szCs w:val="24"/>
        </w:rPr>
        <w:t>schauvin@hendricksinterests.com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119C07A" w14:textId="77777777" w:rsidR="009B0A28" w:rsidRDefault="009B0A28" w:rsidP="009B0A28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43F9D4D2" w14:textId="77777777" w:rsidR="009B0A28" w:rsidRDefault="009B0A28" w:rsidP="009B0A28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666796" w14:textId="6AECE961" w:rsidR="009B0A28" w:rsidRDefault="009B0A28" w:rsidP="009B0A28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 the Notice of Approval in Docket No. 55336</w:t>
      </w:r>
      <w:r w:rsidR="005F4B8B">
        <w:rPr>
          <w:rFonts w:ascii="Times New Roman" w:hAnsi="Times New Roman" w:cs="Times New Roman"/>
          <w:sz w:val="24"/>
          <w:szCs w:val="24"/>
        </w:rPr>
        <w:t>, filed</w:t>
      </w:r>
      <w:r>
        <w:rPr>
          <w:rFonts w:ascii="Times New Roman" w:hAnsi="Times New Roman" w:cs="Times New Roman"/>
          <w:sz w:val="24"/>
          <w:szCs w:val="24"/>
        </w:rPr>
        <w:t xml:space="preserve"> on January 23, 2025, please find attached a clean copy of SP Utility’s water tariff for Certificate of Convenience and Necessity (CCN) No. 12978. The attached tariff supersedes the previous above-named water tariff, which may be removed from the tariff book.</w:t>
      </w:r>
    </w:p>
    <w:p w14:paraId="0DA0C388" w14:textId="77777777" w:rsidR="009B0A28" w:rsidRDefault="009B0A28" w:rsidP="009B0A28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79EA4E" w14:textId="77777777" w:rsidR="009B0A28" w:rsidRPr="0031234D" w:rsidRDefault="009B0A28" w:rsidP="009B0A28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55336 have been copied on this memo.</w:t>
      </w:r>
    </w:p>
    <w:p w14:paraId="3F1EB17D" w14:textId="77777777" w:rsidR="009B0A28" w:rsidRDefault="009B0A28" w:rsidP="009B0A28"/>
    <w:p w14:paraId="178BEBB1" w14:textId="77777777" w:rsidR="009B0A28" w:rsidRDefault="009B0A28"/>
    <w:sectPr w:rsidR="009B0A28" w:rsidSect="009B0A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85386" w14:textId="77777777" w:rsidR="00BA5FF7" w:rsidRDefault="00BA5FF7" w:rsidP="00BA5FF7">
      <w:pPr>
        <w:spacing w:after="0" w:line="240" w:lineRule="auto"/>
      </w:pPr>
      <w:r>
        <w:separator/>
      </w:r>
    </w:p>
  </w:endnote>
  <w:endnote w:type="continuationSeparator" w:id="0">
    <w:p w14:paraId="27EC44BB" w14:textId="77777777" w:rsidR="00BA5FF7" w:rsidRDefault="00BA5FF7" w:rsidP="00BA5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C982" w14:textId="77777777" w:rsidR="00BA5FF7" w:rsidRDefault="00BA5FF7" w:rsidP="00BA5FF7">
      <w:pPr>
        <w:spacing w:after="0" w:line="240" w:lineRule="auto"/>
      </w:pPr>
      <w:r>
        <w:separator/>
      </w:r>
    </w:p>
  </w:footnote>
  <w:footnote w:type="continuationSeparator" w:id="0">
    <w:p w14:paraId="2AB48AA0" w14:textId="77777777" w:rsidR="00BA5FF7" w:rsidRDefault="00BA5FF7" w:rsidP="00BA5F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A28"/>
    <w:rsid w:val="005F4B8B"/>
    <w:rsid w:val="0084512E"/>
    <w:rsid w:val="009B0A28"/>
    <w:rsid w:val="00BA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1A2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A28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0A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0A2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5F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FF7"/>
    <w:rPr>
      <w:kern w:val="0"/>
    </w:rPr>
  </w:style>
  <w:style w:type="paragraph" w:styleId="Footer">
    <w:name w:val="footer"/>
    <w:basedOn w:val="Normal"/>
    <w:link w:val="FooterChar"/>
    <w:uiPriority w:val="99"/>
    <w:unhideWhenUsed/>
    <w:rsid w:val="00BA5F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FF7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2025-02-03T15:55:00Z</dcterms:created>
  <dcterms:modified xsi:type="dcterms:W3CDTF">2025-02-03T15:55:00Z</dcterms:modified>
</cp:coreProperties>
</file>